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287969" w14:textId="77770833" w:rsidR="005A198E" w:rsidRDefault="003D55BA" w:rsidP="003D55BA">
      <w:pPr>
        <w:jc w:val="center"/>
        <w:rPr>
          <w:rFonts w:ascii="Calibri" w:hAnsi="Calibri" w:cs="Calibri"/>
          <w:b/>
          <w:bCs/>
          <w:color w:val="000000"/>
          <w:kern w:val="0"/>
          <w:sz w:val="28"/>
          <w:szCs w:val="28"/>
          <w:lang w:eastAsia="es-ES"/>
          <w14:ligatures w14:val="none"/>
        </w:rPr>
      </w:pPr>
      <w:r w:rsidRPr="003D55BA">
        <w:rPr>
          <w:rFonts w:ascii="Calibri" w:hAnsi="Calibri" w:cs="Calibri"/>
          <w:b/>
          <w:bCs/>
          <w:color w:val="000000"/>
          <w:kern w:val="0"/>
          <w:sz w:val="28"/>
          <w:szCs w:val="28"/>
          <w:lang w:eastAsia="es-ES"/>
          <w14:ligatures w14:val="none"/>
        </w:rPr>
        <w:t>Empleo en el sector público</w:t>
      </w:r>
    </w:p>
    <w:p w14:paraId="24FC4F19" w14:textId="77777777" w:rsidR="003D55BA" w:rsidRDefault="003D55BA" w:rsidP="003D55BA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0EA24AE1" w14:textId="77777777" w:rsidR="003D55BA" w:rsidRPr="003D55BA" w:rsidRDefault="003D55BA" w:rsidP="003D55BA">
      <w:pPr>
        <w:jc w:val="both"/>
        <w:rPr>
          <w:rFonts w:cs="Arial"/>
          <w:b/>
          <w:bCs/>
          <w:szCs w:val="22"/>
        </w:rPr>
      </w:pPr>
      <w:r w:rsidRPr="003D55BA">
        <w:rPr>
          <w:rFonts w:cs="Arial"/>
          <w:b/>
          <w:bCs/>
          <w:szCs w:val="22"/>
        </w:rPr>
        <w:t>1042. Distribución por grupos de clasificación, especificando el tipo de relación funcionarial, estatutaria o laboral, distinguiendo entre los de carrera e interinos y entre los fijos, indefinidos y temporales.</w:t>
      </w:r>
    </w:p>
    <w:p w14:paraId="031F6498" w14:textId="77777777" w:rsidR="003D55BA" w:rsidRDefault="003D55BA" w:rsidP="003D55BA">
      <w:pPr>
        <w:jc w:val="both"/>
        <w:rPr>
          <w:rFonts w:cs="Arial"/>
          <w:szCs w:val="22"/>
        </w:rPr>
      </w:pPr>
      <w:r w:rsidRPr="003D55BA">
        <w:rPr>
          <w:rFonts w:cs="Arial"/>
          <w:szCs w:val="22"/>
        </w:rPr>
        <w:t>La Fundación Canaria Centro Internacional de Agricultura Biológica no disponía de personal contratado durante los años 2021, 2022, 2023, 2024.</w:t>
      </w:r>
    </w:p>
    <w:p w14:paraId="6662E04D" w14:textId="77777777" w:rsidR="003D55BA" w:rsidRPr="003D55BA" w:rsidRDefault="003D55BA" w:rsidP="003D55BA">
      <w:pPr>
        <w:jc w:val="both"/>
        <w:rPr>
          <w:rFonts w:cs="Arial"/>
          <w:szCs w:val="22"/>
        </w:rPr>
      </w:pPr>
      <w:r w:rsidRPr="003D55BA">
        <w:rPr>
          <w:rFonts w:cs="Arial"/>
          <w:szCs w:val="22"/>
        </w:rPr>
        <w:t>En el año 2025 se ha contratado el siguiente personal:</w:t>
      </w:r>
    </w:p>
    <w:p w14:paraId="46CC6D19" w14:textId="37D805B2" w:rsidR="003D55BA" w:rsidRPr="003D55BA" w:rsidRDefault="00000000" w:rsidP="003D55BA">
      <w:pPr>
        <w:jc w:val="both"/>
        <w:rPr>
          <w:rFonts w:cs="Arial"/>
          <w:szCs w:val="22"/>
        </w:rPr>
      </w:pPr>
      <w:hyperlink r:id="rId7" w:tgtFrame="_blank" w:history="1">
        <w:r w:rsidR="009E65C8">
          <w:rPr>
            <w:rStyle w:val="Hipervnculo"/>
            <w:rFonts w:cs="Arial"/>
            <w:szCs w:val="22"/>
          </w:rPr>
          <w:t>Plantilla 2025</w:t>
        </w:r>
        <w:r w:rsidR="003D55BA" w:rsidRPr="003D55BA">
          <w:rPr>
            <w:rStyle w:val="Hipervnculo"/>
            <w:rFonts w:cs="Arial"/>
            <w:szCs w:val="22"/>
          </w:rPr>
          <w:t xml:space="preserve"> (</w:t>
        </w:r>
        <w:proofErr w:type="spellStart"/>
        <w:r w:rsidR="003D55BA" w:rsidRPr="003D55BA">
          <w:rPr>
            <w:rStyle w:val="Hipervnculo"/>
            <w:rFonts w:cs="Arial"/>
            <w:szCs w:val="22"/>
          </w:rPr>
          <w:t>pdf</w:t>
        </w:r>
        <w:proofErr w:type="spellEnd"/>
        <w:r w:rsidR="003D55BA" w:rsidRPr="003D55BA">
          <w:rPr>
            <w:rStyle w:val="Hipervnculo"/>
            <w:rFonts w:cs="Arial"/>
            <w:szCs w:val="22"/>
          </w:rPr>
          <w:t>)</w:t>
        </w:r>
      </w:hyperlink>
      <w:r w:rsidR="003D55BA" w:rsidRPr="003D55BA">
        <w:rPr>
          <w:rFonts w:cs="Arial"/>
          <w:szCs w:val="22"/>
        </w:rPr>
        <w:tab/>
      </w:r>
      <w:r w:rsidR="009E65C8">
        <w:rPr>
          <w:rFonts w:cs="Arial"/>
          <w:szCs w:val="22"/>
        </w:rPr>
        <w:t xml:space="preserve">                      </w:t>
      </w:r>
      <w:hyperlink r:id="rId8" w:tgtFrame="_blank" w:history="1">
        <w:r w:rsidR="003D55BA" w:rsidRPr="003D55BA">
          <w:rPr>
            <w:rStyle w:val="Hipervnculo"/>
            <w:rFonts w:cs="Arial"/>
            <w:szCs w:val="22"/>
          </w:rPr>
          <w:t>P</w:t>
        </w:r>
        <w:r w:rsidR="009E65C8">
          <w:rPr>
            <w:rStyle w:val="Hipervnculo"/>
            <w:rFonts w:cs="Arial"/>
            <w:szCs w:val="22"/>
          </w:rPr>
          <w:t>lantilla</w:t>
        </w:r>
        <w:r w:rsidR="003D55BA" w:rsidRPr="003D55BA">
          <w:rPr>
            <w:rStyle w:val="Hipervnculo"/>
            <w:rFonts w:cs="Arial"/>
            <w:szCs w:val="22"/>
          </w:rPr>
          <w:t xml:space="preserve"> 2025 (</w:t>
        </w:r>
        <w:proofErr w:type="spellStart"/>
        <w:r w:rsidR="003D55BA" w:rsidRPr="003D55BA">
          <w:rPr>
            <w:rStyle w:val="Hipervnculo"/>
            <w:rFonts w:cs="Arial"/>
            <w:szCs w:val="22"/>
          </w:rPr>
          <w:t>odt</w:t>
        </w:r>
        <w:proofErr w:type="spellEnd"/>
        <w:r w:rsidR="003D55BA" w:rsidRPr="003D55BA">
          <w:rPr>
            <w:rStyle w:val="Hipervnculo"/>
            <w:rFonts w:cs="Arial"/>
            <w:szCs w:val="22"/>
          </w:rPr>
          <w:t>)</w:t>
        </w:r>
      </w:hyperlink>
      <w:r w:rsidR="009E65C8">
        <w:rPr>
          <w:rStyle w:val="Hipervnculo"/>
          <w:rFonts w:cs="Arial"/>
          <w:szCs w:val="22"/>
        </w:rPr>
        <w:t xml:space="preserve"> </w:t>
      </w:r>
      <w:r w:rsidR="009E65C8" w:rsidRPr="003D55BA">
        <w:rPr>
          <w:rFonts w:cs="Arial"/>
          <w:szCs w:val="22"/>
        </w:rPr>
        <w:tab/>
      </w:r>
      <w:r w:rsidR="009E65C8">
        <w:rPr>
          <w:rFonts w:cs="Arial"/>
          <w:szCs w:val="22"/>
        </w:rPr>
        <w:t xml:space="preserve">             </w:t>
      </w:r>
      <w:r w:rsidR="009E65C8">
        <w:rPr>
          <w:rStyle w:val="Hipervnculo"/>
          <w:rFonts w:cs="Arial"/>
          <w:szCs w:val="22"/>
          <w:u w:val="none"/>
        </w:rPr>
        <w:t xml:space="preserve">      </w:t>
      </w:r>
      <w:hyperlink r:id="rId9" w:tgtFrame="_blank" w:history="1">
        <w:r w:rsidR="003D55BA" w:rsidRPr="003D55BA">
          <w:rPr>
            <w:rStyle w:val="Hipervnculo"/>
            <w:rFonts w:cs="Arial"/>
            <w:szCs w:val="22"/>
          </w:rPr>
          <w:t>P</w:t>
        </w:r>
        <w:r w:rsidR="009E65C8">
          <w:rPr>
            <w:rStyle w:val="Hipervnculo"/>
            <w:rFonts w:cs="Arial"/>
            <w:szCs w:val="22"/>
          </w:rPr>
          <w:t>lantilla</w:t>
        </w:r>
        <w:r w:rsidR="003D55BA" w:rsidRPr="003D55BA">
          <w:rPr>
            <w:rStyle w:val="Hipervnculo"/>
            <w:rFonts w:cs="Arial"/>
            <w:szCs w:val="22"/>
          </w:rPr>
          <w:t xml:space="preserve"> 2025 (</w:t>
        </w:r>
        <w:proofErr w:type="spellStart"/>
        <w:r w:rsidR="003D55BA" w:rsidRPr="003D55BA">
          <w:rPr>
            <w:rStyle w:val="Hipervnculo"/>
            <w:rFonts w:cs="Arial"/>
            <w:szCs w:val="22"/>
          </w:rPr>
          <w:t>doc</w:t>
        </w:r>
        <w:proofErr w:type="spellEnd"/>
        <w:r w:rsidR="003D55BA" w:rsidRPr="003D55BA">
          <w:rPr>
            <w:rStyle w:val="Hipervnculo"/>
            <w:rFonts w:cs="Arial"/>
            <w:szCs w:val="22"/>
          </w:rPr>
          <w:t>)</w:t>
        </w:r>
      </w:hyperlink>
    </w:p>
    <w:p w14:paraId="3A3279F5" w14:textId="77777777" w:rsidR="003D55BA" w:rsidRPr="003D55BA" w:rsidRDefault="003D55BA" w:rsidP="003D55BA">
      <w:pPr>
        <w:jc w:val="both"/>
        <w:rPr>
          <w:rFonts w:cs="Arial"/>
          <w:b/>
          <w:bCs/>
          <w:szCs w:val="22"/>
        </w:rPr>
      </w:pPr>
    </w:p>
    <w:p w14:paraId="2B823C0A" w14:textId="77777777" w:rsidR="003D55BA" w:rsidRPr="003D55BA" w:rsidRDefault="003D55BA" w:rsidP="003D55BA">
      <w:pPr>
        <w:jc w:val="both"/>
        <w:rPr>
          <w:rFonts w:cs="Arial"/>
          <w:b/>
          <w:bCs/>
          <w:szCs w:val="22"/>
        </w:rPr>
      </w:pPr>
      <w:r w:rsidRPr="003D55BA">
        <w:rPr>
          <w:rFonts w:cs="Arial"/>
          <w:b/>
          <w:bCs/>
          <w:szCs w:val="22"/>
        </w:rPr>
        <w:t>1043. Número de empleados/as por departamentos o consejerías para las administraciones; o en total para las entidades vinculadas o dependientes.</w:t>
      </w:r>
    </w:p>
    <w:p w14:paraId="3E460AF3" w14:textId="77777777" w:rsidR="003D55BA" w:rsidRPr="003D55BA" w:rsidRDefault="003D55BA" w:rsidP="003D55BA">
      <w:pPr>
        <w:jc w:val="both"/>
        <w:rPr>
          <w:rFonts w:cs="Arial"/>
          <w:szCs w:val="22"/>
        </w:rPr>
      </w:pPr>
      <w:r w:rsidRPr="003D55BA">
        <w:rPr>
          <w:rFonts w:cs="Arial"/>
          <w:szCs w:val="22"/>
        </w:rPr>
        <w:t>La Fundación Canaria Centro Internacional de Agricultura Biológica no disponía de personal contratado durante los años 2021, 2022, 2023, 2024.</w:t>
      </w:r>
    </w:p>
    <w:p w14:paraId="201ED26A" w14:textId="77777777" w:rsidR="003D55BA" w:rsidRPr="003D55BA" w:rsidRDefault="003D55BA" w:rsidP="003D55BA">
      <w:pPr>
        <w:jc w:val="both"/>
        <w:rPr>
          <w:rFonts w:cs="Arial"/>
          <w:szCs w:val="22"/>
        </w:rPr>
      </w:pPr>
      <w:r w:rsidRPr="003D55BA">
        <w:rPr>
          <w:rFonts w:cs="Arial"/>
          <w:szCs w:val="22"/>
        </w:rPr>
        <w:t>En el año 2025 se ha contratado el siguiente personal:</w:t>
      </w:r>
    </w:p>
    <w:p w14:paraId="4368329F" w14:textId="77777777" w:rsidR="009E65C8" w:rsidRPr="003D55BA" w:rsidRDefault="009E65C8" w:rsidP="009E65C8">
      <w:pPr>
        <w:jc w:val="both"/>
        <w:rPr>
          <w:rFonts w:cs="Arial"/>
          <w:szCs w:val="22"/>
        </w:rPr>
      </w:pPr>
      <w:hyperlink r:id="rId10" w:tgtFrame="_blank" w:history="1">
        <w:r>
          <w:rPr>
            <w:rStyle w:val="Hipervnculo"/>
            <w:rFonts w:cs="Arial"/>
            <w:szCs w:val="22"/>
          </w:rPr>
          <w:t>Plantilla 2025</w:t>
        </w:r>
        <w:r w:rsidRPr="003D55BA">
          <w:rPr>
            <w:rStyle w:val="Hipervnculo"/>
            <w:rFonts w:cs="Arial"/>
            <w:szCs w:val="22"/>
          </w:rPr>
          <w:t xml:space="preserve"> (</w:t>
        </w:r>
        <w:proofErr w:type="spellStart"/>
        <w:r w:rsidRPr="003D55BA">
          <w:rPr>
            <w:rStyle w:val="Hipervnculo"/>
            <w:rFonts w:cs="Arial"/>
            <w:szCs w:val="22"/>
          </w:rPr>
          <w:t>pdf</w:t>
        </w:r>
        <w:proofErr w:type="spellEnd"/>
        <w:r w:rsidRPr="003D55BA">
          <w:rPr>
            <w:rStyle w:val="Hipervnculo"/>
            <w:rFonts w:cs="Arial"/>
            <w:szCs w:val="22"/>
          </w:rPr>
          <w:t>)</w:t>
        </w:r>
      </w:hyperlink>
      <w:r w:rsidRPr="003D55BA">
        <w:rPr>
          <w:rFonts w:cs="Arial"/>
          <w:szCs w:val="22"/>
        </w:rPr>
        <w:tab/>
      </w:r>
      <w:r>
        <w:rPr>
          <w:rFonts w:cs="Arial"/>
          <w:szCs w:val="22"/>
        </w:rPr>
        <w:t xml:space="preserve">                      </w:t>
      </w:r>
      <w:hyperlink r:id="rId11" w:tgtFrame="_blank" w:history="1">
        <w:r w:rsidRPr="003D55BA">
          <w:rPr>
            <w:rStyle w:val="Hipervnculo"/>
            <w:rFonts w:cs="Arial"/>
            <w:szCs w:val="22"/>
          </w:rPr>
          <w:t>P</w:t>
        </w:r>
        <w:r>
          <w:rPr>
            <w:rStyle w:val="Hipervnculo"/>
            <w:rFonts w:cs="Arial"/>
            <w:szCs w:val="22"/>
          </w:rPr>
          <w:t>lantilla</w:t>
        </w:r>
        <w:r w:rsidRPr="003D55BA">
          <w:rPr>
            <w:rStyle w:val="Hipervnculo"/>
            <w:rFonts w:cs="Arial"/>
            <w:szCs w:val="22"/>
          </w:rPr>
          <w:t xml:space="preserve"> 2025 (</w:t>
        </w:r>
        <w:proofErr w:type="spellStart"/>
        <w:r w:rsidRPr="003D55BA">
          <w:rPr>
            <w:rStyle w:val="Hipervnculo"/>
            <w:rFonts w:cs="Arial"/>
            <w:szCs w:val="22"/>
          </w:rPr>
          <w:t>odt</w:t>
        </w:r>
        <w:proofErr w:type="spellEnd"/>
        <w:r w:rsidRPr="003D55BA">
          <w:rPr>
            <w:rStyle w:val="Hipervnculo"/>
            <w:rFonts w:cs="Arial"/>
            <w:szCs w:val="22"/>
          </w:rPr>
          <w:t>)</w:t>
        </w:r>
      </w:hyperlink>
      <w:r>
        <w:rPr>
          <w:rStyle w:val="Hipervnculo"/>
          <w:rFonts w:cs="Arial"/>
          <w:szCs w:val="22"/>
        </w:rPr>
        <w:t xml:space="preserve"> </w:t>
      </w:r>
      <w:r w:rsidRPr="003D55BA">
        <w:rPr>
          <w:rFonts w:cs="Arial"/>
          <w:szCs w:val="22"/>
        </w:rPr>
        <w:tab/>
      </w:r>
      <w:r>
        <w:rPr>
          <w:rFonts w:cs="Arial"/>
          <w:szCs w:val="22"/>
        </w:rPr>
        <w:t xml:space="preserve">             </w:t>
      </w:r>
      <w:r>
        <w:rPr>
          <w:rStyle w:val="Hipervnculo"/>
          <w:rFonts w:cs="Arial"/>
          <w:szCs w:val="22"/>
          <w:u w:val="none"/>
        </w:rPr>
        <w:t xml:space="preserve">      </w:t>
      </w:r>
      <w:hyperlink r:id="rId12" w:tgtFrame="_blank" w:history="1">
        <w:r w:rsidRPr="003D55BA">
          <w:rPr>
            <w:rStyle w:val="Hipervnculo"/>
            <w:rFonts w:cs="Arial"/>
            <w:szCs w:val="22"/>
          </w:rPr>
          <w:t>P</w:t>
        </w:r>
        <w:r>
          <w:rPr>
            <w:rStyle w:val="Hipervnculo"/>
            <w:rFonts w:cs="Arial"/>
            <w:szCs w:val="22"/>
          </w:rPr>
          <w:t>lantilla</w:t>
        </w:r>
        <w:r w:rsidRPr="003D55BA">
          <w:rPr>
            <w:rStyle w:val="Hipervnculo"/>
            <w:rFonts w:cs="Arial"/>
            <w:szCs w:val="22"/>
          </w:rPr>
          <w:t xml:space="preserve"> 2025 (</w:t>
        </w:r>
        <w:proofErr w:type="spellStart"/>
        <w:r w:rsidRPr="003D55BA">
          <w:rPr>
            <w:rStyle w:val="Hipervnculo"/>
            <w:rFonts w:cs="Arial"/>
            <w:szCs w:val="22"/>
          </w:rPr>
          <w:t>doc</w:t>
        </w:r>
        <w:proofErr w:type="spellEnd"/>
        <w:r w:rsidRPr="003D55BA">
          <w:rPr>
            <w:rStyle w:val="Hipervnculo"/>
            <w:rFonts w:cs="Arial"/>
            <w:szCs w:val="22"/>
          </w:rPr>
          <w:t>)</w:t>
        </w:r>
      </w:hyperlink>
    </w:p>
    <w:p w14:paraId="42B2C531" w14:textId="77777777" w:rsidR="003D55BA" w:rsidRDefault="003D55BA" w:rsidP="003D55BA">
      <w:pPr>
        <w:jc w:val="both"/>
        <w:rPr>
          <w:rFonts w:cs="Arial"/>
          <w:szCs w:val="22"/>
        </w:rPr>
      </w:pPr>
    </w:p>
    <w:p w14:paraId="33EF1766" w14:textId="77777777" w:rsidR="009E65C8" w:rsidRPr="003D55BA" w:rsidRDefault="009E65C8" w:rsidP="003D55BA">
      <w:pPr>
        <w:jc w:val="both"/>
        <w:rPr>
          <w:rFonts w:cs="Arial"/>
          <w:szCs w:val="22"/>
        </w:rPr>
      </w:pPr>
    </w:p>
    <w:p w14:paraId="1BA6FD26" w14:textId="77777777" w:rsidR="003D55BA" w:rsidRPr="003D55BA" w:rsidRDefault="003D55BA" w:rsidP="003D55BA">
      <w:pPr>
        <w:jc w:val="both"/>
        <w:rPr>
          <w:rFonts w:cs="Arial"/>
          <w:b/>
          <w:bCs/>
          <w:szCs w:val="22"/>
        </w:rPr>
      </w:pPr>
      <w:r w:rsidRPr="003D55BA">
        <w:rPr>
          <w:rFonts w:cs="Arial"/>
          <w:b/>
          <w:bCs/>
          <w:szCs w:val="22"/>
        </w:rPr>
        <w:t>1044. Número de liberados/as sindicales, sindicato al que pertenecen, número de horas sindicales utilizadas por sindicato y, en el caso</w:t>
      </w:r>
    </w:p>
    <w:p w14:paraId="704A4A62" w14:textId="77777777" w:rsidR="003D55BA" w:rsidRPr="003D55BA" w:rsidRDefault="003D55BA" w:rsidP="003D55BA">
      <w:pPr>
        <w:jc w:val="both"/>
        <w:rPr>
          <w:rFonts w:cs="Arial"/>
          <w:szCs w:val="22"/>
        </w:rPr>
      </w:pPr>
      <w:r w:rsidRPr="003D55BA">
        <w:rPr>
          <w:rFonts w:cs="Arial"/>
          <w:szCs w:val="22"/>
        </w:rPr>
        <w:t>La Fundación Canaria Centro Internacional de Agricultura Biológica no se dispone de liberados/as sindicales durante los años 2021, 2022, 2023, 2024 y 2025.</w:t>
      </w:r>
    </w:p>
    <w:p w14:paraId="6D14788D" w14:textId="77777777" w:rsidR="003D55BA" w:rsidRPr="003D55BA" w:rsidRDefault="003D55BA" w:rsidP="003D55BA">
      <w:pPr>
        <w:jc w:val="both"/>
        <w:rPr>
          <w:rFonts w:cs="Arial"/>
          <w:b/>
          <w:bCs/>
          <w:szCs w:val="22"/>
        </w:rPr>
      </w:pPr>
      <w:r w:rsidRPr="003D55BA">
        <w:rPr>
          <w:rFonts w:cs="Arial"/>
          <w:b/>
          <w:bCs/>
          <w:szCs w:val="22"/>
        </w:rPr>
        <w:t> </w:t>
      </w:r>
    </w:p>
    <w:p w14:paraId="4561A93E" w14:textId="77777777" w:rsidR="003D55BA" w:rsidRPr="003D55BA" w:rsidRDefault="003D55BA" w:rsidP="003D55BA">
      <w:pPr>
        <w:jc w:val="both"/>
        <w:rPr>
          <w:rFonts w:cs="Arial"/>
          <w:b/>
          <w:bCs/>
          <w:szCs w:val="22"/>
        </w:rPr>
      </w:pPr>
      <w:r w:rsidRPr="003D55BA">
        <w:rPr>
          <w:rFonts w:cs="Arial"/>
          <w:b/>
          <w:bCs/>
          <w:szCs w:val="22"/>
        </w:rPr>
        <w:t>1045. Relación nominal del personal que presta servicio en la entidad, indicando el puesto de trabajo que desempeña y el régimen de provisión.</w:t>
      </w:r>
    </w:p>
    <w:p w14:paraId="4EA67847" w14:textId="77777777" w:rsidR="003D55BA" w:rsidRPr="003D55BA" w:rsidRDefault="003D55BA" w:rsidP="003D55BA">
      <w:pPr>
        <w:jc w:val="both"/>
        <w:rPr>
          <w:rFonts w:cs="Arial"/>
          <w:szCs w:val="22"/>
        </w:rPr>
      </w:pPr>
      <w:r w:rsidRPr="003D55BA">
        <w:rPr>
          <w:rFonts w:cs="Arial"/>
          <w:szCs w:val="22"/>
        </w:rPr>
        <w:t>La Fundación Canaria Centro Internacional de Agricultura Biológica no disponía de personal contratado durante los años 2021, 2022, 2023, 2024.</w:t>
      </w:r>
    </w:p>
    <w:p w14:paraId="636123F1" w14:textId="77777777" w:rsidR="003D55BA" w:rsidRPr="003D55BA" w:rsidRDefault="003D55BA" w:rsidP="003D55BA">
      <w:pPr>
        <w:jc w:val="both"/>
        <w:rPr>
          <w:rFonts w:cs="Arial"/>
          <w:szCs w:val="22"/>
        </w:rPr>
      </w:pPr>
      <w:r w:rsidRPr="003D55BA">
        <w:rPr>
          <w:rFonts w:cs="Arial"/>
          <w:szCs w:val="22"/>
        </w:rPr>
        <w:t>En el año 2025 se ha contratado el siguiente personal:</w:t>
      </w:r>
    </w:p>
    <w:p w14:paraId="76617845" w14:textId="77777777" w:rsidR="009E65C8" w:rsidRPr="003D55BA" w:rsidRDefault="009E65C8" w:rsidP="009E65C8">
      <w:pPr>
        <w:jc w:val="both"/>
        <w:rPr>
          <w:rFonts w:cs="Arial"/>
          <w:szCs w:val="22"/>
        </w:rPr>
      </w:pPr>
      <w:hyperlink r:id="rId13" w:tgtFrame="_blank" w:history="1">
        <w:r>
          <w:rPr>
            <w:rStyle w:val="Hipervnculo"/>
            <w:rFonts w:cs="Arial"/>
            <w:szCs w:val="22"/>
          </w:rPr>
          <w:t>Plantilla 2025</w:t>
        </w:r>
        <w:r w:rsidRPr="003D55BA">
          <w:rPr>
            <w:rStyle w:val="Hipervnculo"/>
            <w:rFonts w:cs="Arial"/>
            <w:szCs w:val="22"/>
          </w:rPr>
          <w:t xml:space="preserve"> (</w:t>
        </w:r>
        <w:proofErr w:type="spellStart"/>
        <w:r w:rsidRPr="003D55BA">
          <w:rPr>
            <w:rStyle w:val="Hipervnculo"/>
            <w:rFonts w:cs="Arial"/>
            <w:szCs w:val="22"/>
          </w:rPr>
          <w:t>pdf</w:t>
        </w:r>
        <w:proofErr w:type="spellEnd"/>
        <w:r w:rsidRPr="003D55BA">
          <w:rPr>
            <w:rStyle w:val="Hipervnculo"/>
            <w:rFonts w:cs="Arial"/>
            <w:szCs w:val="22"/>
          </w:rPr>
          <w:t>)</w:t>
        </w:r>
      </w:hyperlink>
      <w:r w:rsidRPr="003D55BA">
        <w:rPr>
          <w:rFonts w:cs="Arial"/>
          <w:szCs w:val="22"/>
        </w:rPr>
        <w:tab/>
      </w:r>
      <w:r>
        <w:rPr>
          <w:rFonts w:cs="Arial"/>
          <w:szCs w:val="22"/>
        </w:rPr>
        <w:t xml:space="preserve">                      </w:t>
      </w:r>
      <w:hyperlink r:id="rId14" w:tgtFrame="_blank" w:history="1">
        <w:r w:rsidRPr="003D55BA">
          <w:rPr>
            <w:rStyle w:val="Hipervnculo"/>
            <w:rFonts w:cs="Arial"/>
            <w:szCs w:val="22"/>
          </w:rPr>
          <w:t>P</w:t>
        </w:r>
        <w:r>
          <w:rPr>
            <w:rStyle w:val="Hipervnculo"/>
            <w:rFonts w:cs="Arial"/>
            <w:szCs w:val="22"/>
          </w:rPr>
          <w:t>lantilla</w:t>
        </w:r>
        <w:r w:rsidRPr="003D55BA">
          <w:rPr>
            <w:rStyle w:val="Hipervnculo"/>
            <w:rFonts w:cs="Arial"/>
            <w:szCs w:val="22"/>
          </w:rPr>
          <w:t xml:space="preserve"> 2025 (</w:t>
        </w:r>
        <w:proofErr w:type="spellStart"/>
        <w:r w:rsidRPr="003D55BA">
          <w:rPr>
            <w:rStyle w:val="Hipervnculo"/>
            <w:rFonts w:cs="Arial"/>
            <w:szCs w:val="22"/>
          </w:rPr>
          <w:t>odt</w:t>
        </w:r>
        <w:proofErr w:type="spellEnd"/>
        <w:r w:rsidRPr="003D55BA">
          <w:rPr>
            <w:rStyle w:val="Hipervnculo"/>
            <w:rFonts w:cs="Arial"/>
            <w:szCs w:val="22"/>
          </w:rPr>
          <w:t>)</w:t>
        </w:r>
      </w:hyperlink>
      <w:r>
        <w:rPr>
          <w:rStyle w:val="Hipervnculo"/>
          <w:rFonts w:cs="Arial"/>
          <w:szCs w:val="22"/>
        </w:rPr>
        <w:t xml:space="preserve"> </w:t>
      </w:r>
      <w:r w:rsidRPr="003D55BA">
        <w:rPr>
          <w:rFonts w:cs="Arial"/>
          <w:szCs w:val="22"/>
        </w:rPr>
        <w:tab/>
      </w:r>
      <w:r>
        <w:rPr>
          <w:rFonts w:cs="Arial"/>
          <w:szCs w:val="22"/>
        </w:rPr>
        <w:t xml:space="preserve">             </w:t>
      </w:r>
      <w:r>
        <w:rPr>
          <w:rStyle w:val="Hipervnculo"/>
          <w:rFonts w:cs="Arial"/>
          <w:szCs w:val="22"/>
          <w:u w:val="none"/>
        </w:rPr>
        <w:t xml:space="preserve">      </w:t>
      </w:r>
      <w:hyperlink r:id="rId15" w:tgtFrame="_blank" w:history="1">
        <w:r w:rsidRPr="003D55BA">
          <w:rPr>
            <w:rStyle w:val="Hipervnculo"/>
            <w:rFonts w:cs="Arial"/>
            <w:szCs w:val="22"/>
          </w:rPr>
          <w:t>P</w:t>
        </w:r>
        <w:r>
          <w:rPr>
            <w:rStyle w:val="Hipervnculo"/>
            <w:rFonts w:cs="Arial"/>
            <w:szCs w:val="22"/>
          </w:rPr>
          <w:t>lantilla</w:t>
        </w:r>
        <w:r w:rsidRPr="003D55BA">
          <w:rPr>
            <w:rStyle w:val="Hipervnculo"/>
            <w:rFonts w:cs="Arial"/>
            <w:szCs w:val="22"/>
          </w:rPr>
          <w:t xml:space="preserve"> 2025 (</w:t>
        </w:r>
        <w:proofErr w:type="spellStart"/>
        <w:r w:rsidRPr="003D55BA">
          <w:rPr>
            <w:rStyle w:val="Hipervnculo"/>
            <w:rFonts w:cs="Arial"/>
            <w:szCs w:val="22"/>
          </w:rPr>
          <w:t>doc</w:t>
        </w:r>
        <w:proofErr w:type="spellEnd"/>
        <w:r w:rsidRPr="003D55BA">
          <w:rPr>
            <w:rStyle w:val="Hipervnculo"/>
            <w:rFonts w:cs="Arial"/>
            <w:szCs w:val="22"/>
          </w:rPr>
          <w:t>)</w:t>
        </w:r>
      </w:hyperlink>
    </w:p>
    <w:p w14:paraId="4791681A" w14:textId="77777777" w:rsidR="003D55BA" w:rsidRDefault="003D55BA" w:rsidP="003D55BA">
      <w:pPr>
        <w:jc w:val="both"/>
        <w:rPr>
          <w:rFonts w:cs="Arial"/>
          <w:b/>
          <w:bCs/>
          <w:szCs w:val="22"/>
        </w:rPr>
      </w:pPr>
    </w:p>
    <w:p w14:paraId="4ED7A75E" w14:textId="77777777" w:rsidR="009E65C8" w:rsidRPr="009E65C8" w:rsidRDefault="009E65C8" w:rsidP="003D55BA">
      <w:pPr>
        <w:jc w:val="both"/>
        <w:rPr>
          <w:rFonts w:cs="Arial"/>
          <w:b/>
          <w:bCs/>
          <w:szCs w:val="22"/>
          <w:u w:val="single"/>
        </w:rPr>
      </w:pPr>
    </w:p>
    <w:p w14:paraId="798BD56E" w14:textId="5F43D00D" w:rsidR="003D55BA" w:rsidRPr="003D55BA" w:rsidRDefault="003D55BA" w:rsidP="003D55BA">
      <w:pPr>
        <w:jc w:val="both"/>
        <w:rPr>
          <w:rFonts w:cs="Arial"/>
          <w:b/>
          <w:bCs/>
          <w:szCs w:val="22"/>
        </w:rPr>
      </w:pPr>
      <w:r w:rsidRPr="003D55BA">
        <w:rPr>
          <w:rFonts w:cs="Arial"/>
          <w:b/>
          <w:bCs/>
          <w:szCs w:val="22"/>
        </w:rPr>
        <w:t>1047. Identificación personal, puesto de trabajo que desempeña y actividad o actividades para las que se autoriza la compatibilidad, y en su caso, Boletín Oficial en el que se publicaron.</w:t>
      </w:r>
    </w:p>
    <w:p w14:paraId="0487DF1E" w14:textId="77777777" w:rsidR="003D55BA" w:rsidRPr="003D55BA" w:rsidRDefault="003D55BA" w:rsidP="003D55BA">
      <w:pPr>
        <w:jc w:val="both"/>
        <w:rPr>
          <w:rFonts w:cs="Arial"/>
          <w:szCs w:val="22"/>
        </w:rPr>
      </w:pPr>
      <w:r w:rsidRPr="003D55BA">
        <w:rPr>
          <w:rFonts w:cs="Arial"/>
          <w:szCs w:val="22"/>
        </w:rPr>
        <w:t>La Fundación CIAB no otorgó autorizaciones de compatibilidad en el año 2025.</w:t>
      </w:r>
    </w:p>
    <w:p w14:paraId="365DB5A3" w14:textId="1FC7F7B6" w:rsidR="005A198E" w:rsidRPr="005A198E" w:rsidRDefault="005A198E" w:rsidP="003D55BA">
      <w:pPr>
        <w:jc w:val="both"/>
        <w:rPr>
          <w:szCs w:val="22"/>
        </w:rPr>
      </w:pPr>
    </w:p>
    <w:sectPr w:rsidR="005A198E" w:rsidRPr="005A198E" w:rsidSect="002D3C87">
      <w:headerReference w:type="default" r:id="rId16"/>
      <w:footerReference w:type="default" r:id="rId17"/>
      <w:pgSz w:w="11906" w:h="16838"/>
      <w:pgMar w:top="2371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6372CD" w14:textId="77777777" w:rsidR="0020356D" w:rsidRDefault="0020356D" w:rsidP="00D3213F">
      <w:r>
        <w:separator/>
      </w:r>
    </w:p>
  </w:endnote>
  <w:endnote w:type="continuationSeparator" w:id="0">
    <w:p w14:paraId="5549A785" w14:textId="77777777" w:rsidR="0020356D" w:rsidRDefault="0020356D" w:rsidP="00D321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107382230"/>
      <w:docPartObj>
        <w:docPartGallery w:val="Page Numbers (Bottom of Page)"/>
        <w:docPartUnique/>
      </w:docPartObj>
    </w:sdtPr>
    <w:sdtContent>
      <w:p w14:paraId="243659AD" w14:textId="2EC88332" w:rsidR="00D3213F" w:rsidRDefault="00D3213F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561AECC" w14:textId="77777777" w:rsidR="00D3213F" w:rsidRDefault="00D3213F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46669C" w14:textId="77777777" w:rsidR="0020356D" w:rsidRDefault="0020356D" w:rsidP="00D3213F">
      <w:r>
        <w:separator/>
      </w:r>
    </w:p>
  </w:footnote>
  <w:footnote w:type="continuationSeparator" w:id="0">
    <w:p w14:paraId="04D8A282" w14:textId="77777777" w:rsidR="0020356D" w:rsidRDefault="0020356D" w:rsidP="00D3213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4F6900" w14:textId="5C53B001" w:rsidR="00D3213F" w:rsidRDefault="00D3213F" w:rsidP="00D3213F">
    <w:pPr>
      <w:pStyle w:val="Encabezado"/>
      <w:jc w:val="center"/>
    </w:pPr>
    <w:r>
      <w:rPr>
        <w:noProof/>
      </w:rPr>
      <w:drawing>
        <wp:inline distT="0" distB="0" distL="0" distR="0" wp14:anchorId="1193ED0F" wp14:editId="72FA11FE">
          <wp:extent cx="2317431" cy="803031"/>
          <wp:effectExtent l="0" t="0" r="6985" b="0"/>
          <wp:docPr id="30" name="Imagen 30" descr="logoCIAB+cabildoLaPalma.jpg">
            <a:extLst xmlns:a="http://schemas.openxmlformats.org/drawingml/2006/main">
              <a:ext uri="{FF2B5EF4-FFF2-40B4-BE49-F238E27FC236}">
                <a16:creationId xmlns:a16="http://schemas.microsoft.com/office/drawing/2014/main" id="{ECEA547B-40C9-42D6-9313-20AFBDB422C2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 Imagen" descr="logoCIAB+cabildoLaPalma.jpg">
                    <a:extLst>
                      <a:ext uri="{FF2B5EF4-FFF2-40B4-BE49-F238E27FC236}">
                        <a16:creationId xmlns:a16="http://schemas.microsoft.com/office/drawing/2014/main" id="{ECEA547B-40C9-42D6-9313-20AFBDB422C2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17431" cy="80303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2A5C6C"/>
    <w:multiLevelType w:val="hybridMultilevel"/>
    <w:tmpl w:val="2940FEF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AF06AF4"/>
    <w:multiLevelType w:val="hybridMultilevel"/>
    <w:tmpl w:val="2A86C49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8066B84"/>
    <w:multiLevelType w:val="hybridMultilevel"/>
    <w:tmpl w:val="25E636CC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A4C3DDA"/>
    <w:multiLevelType w:val="hybridMultilevel"/>
    <w:tmpl w:val="3DC6658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C013E5F"/>
    <w:multiLevelType w:val="hybridMultilevel"/>
    <w:tmpl w:val="7C46EA50"/>
    <w:lvl w:ilvl="0" w:tplc="0934723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44204426"/>
    <w:multiLevelType w:val="hybridMultilevel"/>
    <w:tmpl w:val="5AF835B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8687BAA"/>
    <w:multiLevelType w:val="multilevel"/>
    <w:tmpl w:val="EC38DE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A5435FB"/>
    <w:multiLevelType w:val="hybridMultilevel"/>
    <w:tmpl w:val="06203B8C"/>
    <w:lvl w:ilvl="0" w:tplc="67908AF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5AA117D5"/>
    <w:multiLevelType w:val="hybridMultilevel"/>
    <w:tmpl w:val="B56A161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1204D0B"/>
    <w:multiLevelType w:val="hybridMultilevel"/>
    <w:tmpl w:val="419C5442"/>
    <w:lvl w:ilvl="0" w:tplc="19844102">
      <w:start w:val="1"/>
      <w:numFmt w:val="upperLetter"/>
      <w:lvlText w:val="%1)"/>
      <w:lvlJc w:val="left"/>
      <w:pPr>
        <w:ind w:left="106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788" w:hanging="360"/>
      </w:pPr>
    </w:lvl>
    <w:lvl w:ilvl="2" w:tplc="0C0A001B" w:tentative="1">
      <w:start w:val="1"/>
      <w:numFmt w:val="lowerRoman"/>
      <w:lvlText w:val="%3."/>
      <w:lvlJc w:val="right"/>
      <w:pPr>
        <w:ind w:left="2508" w:hanging="180"/>
      </w:pPr>
    </w:lvl>
    <w:lvl w:ilvl="3" w:tplc="0C0A000F" w:tentative="1">
      <w:start w:val="1"/>
      <w:numFmt w:val="decimal"/>
      <w:lvlText w:val="%4."/>
      <w:lvlJc w:val="left"/>
      <w:pPr>
        <w:ind w:left="3228" w:hanging="360"/>
      </w:pPr>
    </w:lvl>
    <w:lvl w:ilvl="4" w:tplc="0C0A0019" w:tentative="1">
      <w:start w:val="1"/>
      <w:numFmt w:val="lowerLetter"/>
      <w:lvlText w:val="%5."/>
      <w:lvlJc w:val="left"/>
      <w:pPr>
        <w:ind w:left="3948" w:hanging="360"/>
      </w:pPr>
    </w:lvl>
    <w:lvl w:ilvl="5" w:tplc="0C0A001B" w:tentative="1">
      <w:start w:val="1"/>
      <w:numFmt w:val="lowerRoman"/>
      <w:lvlText w:val="%6."/>
      <w:lvlJc w:val="right"/>
      <w:pPr>
        <w:ind w:left="4668" w:hanging="180"/>
      </w:pPr>
    </w:lvl>
    <w:lvl w:ilvl="6" w:tplc="0C0A000F" w:tentative="1">
      <w:start w:val="1"/>
      <w:numFmt w:val="decimal"/>
      <w:lvlText w:val="%7."/>
      <w:lvlJc w:val="left"/>
      <w:pPr>
        <w:ind w:left="5388" w:hanging="360"/>
      </w:pPr>
    </w:lvl>
    <w:lvl w:ilvl="7" w:tplc="0C0A0019" w:tentative="1">
      <w:start w:val="1"/>
      <w:numFmt w:val="lowerLetter"/>
      <w:lvlText w:val="%8."/>
      <w:lvlJc w:val="left"/>
      <w:pPr>
        <w:ind w:left="6108" w:hanging="360"/>
      </w:pPr>
    </w:lvl>
    <w:lvl w:ilvl="8" w:tplc="0C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65F1151A"/>
    <w:multiLevelType w:val="hybridMultilevel"/>
    <w:tmpl w:val="CED8C8D6"/>
    <w:lvl w:ilvl="0" w:tplc="9630353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7E543047"/>
    <w:multiLevelType w:val="hybridMultilevel"/>
    <w:tmpl w:val="87E0056C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72706662">
    <w:abstractNumId w:val="1"/>
  </w:num>
  <w:num w:numId="2" w16cid:durableId="925117858">
    <w:abstractNumId w:val="8"/>
  </w:num>
  <w:num w:numId="3" w16cid:durableId="1164317016">
    <w:abstractNumId w:val="4"/>
  </w:num>
  <w:num w:numId="4" w16cid:durableId="1877496911">
    <w:abstractNumId w:val="7"/>
  </w:num>
  <w:num w:numId="5" w16cid:durableId="155532320">
    <w:abstractNumId w:val="10"/>
  </w:num>
  <w:num w:numId="6" w16cid:durableId="1386638135">
    <w:abstractNumId w:val="11"/>
  </w:num>
  <w:num w:numId="7" w16cid:durableId="1965890539">
    <w:abstractNumId w:val="2"/>
  </w:num>
  <w:num w:numId="8" w16cid:durableId="592468924">
    <w:abstractNumId w:val="9"/>
  </w:num>
  <w:num w:numId="9" w16cid:durableId="607860616">
    <w:abstractNumId w:val="0"/>
  </w:num>
  <w:num w:numId="10" w16cid:durableId="356351492">
    <w:abstractNumId w:val="5"/>
  </w:num>
  <w:num w:numId="11" w16cid:durableId="544607176">
    <w:abstractNumId w:val="3"/>
  </w:num>
  <w:num w:numId="12" w16cid:durableId="18514204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5C70"/>
    <w:rsid w:val="000B2479"/>
    <w:rsid w:val="0020356D"/>
    <w:rsid w:val="002500B2"/>
    <w:rsid w:val="0025584F"/>
    <w:rsid w:val="002D3C87"/>
    <w:rsid w:val="002E032A"/>
    <w:rsid w:val="002E1001"/>
    <w:rsid w:val="003146EC"/>
    <w:rsid w:val="00343186"/>
    <w:rsid w:val="003505D1"/>
    <w:rsid w:val="00372EC0"/>
    <w:rsid w:val="003D55BA"/>
    <w:rsid w:val="004A43F0"/>
    <w:rsid w:val="005464CC"/>
    <w:rsid w:val="005A198E"/>
    <w:rsid w:val="005E1740"/>
    <w:rsid w:val="005F2185"/>
    <w:rsid w:val="00635631"/>
    <w:rsid w:val="006C7CC5"/>
    <w:rsid w:val="00703C78"/>
    <w:rsid w:val="00776037"/>
    <w:rsid w:val="0083197A"/>
    <w:rsid w:val="008F0CE7"/>
    <w:rsid w:val="00935112"/>
    <w:rsid w:val="009A293F"/>
    <w:rsid w:val="009E65C8"/>
    <w:rsid w:val="00A42612"/>
    <w:rsid w:val="00A8643D"/>
    <w:rsid w:val="00AF4B5A"/>
    <w:rsid w:val="00B37488"/>
    <w:rsid w:val="00B62882"/>
    <w:rsid w:val="00BE5C70"/>
    <w:rsid w:val="00BF116F"/>
    <w:rsid w:val="00C420EF"/>
    <w:rsid w:val="00D3213F"/>
    <w:rsid w:val="00D84DF8"/>
    <w:rsid w:val="00DD36A6"/>
    <w:rsid w:val="00E31E89"/>
    <w:rsid w:val="00EF6EC5"/>
    <w:rsid w:val="00F029E8"/>
    <w:rsid w:val="00FB71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A728BE1"/>
  <w15:chartTrackingRefBased/>
  <w15:docId w15:val="{6D7DE1D8-BEC3-4D21-BFCC-F919535918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ndara" w:eastAsia="Times New Roman" w:hAnsi="Candara" w:cstheme="majorBidi"/>
        <w:kern w:val="2"/>
        <w:sz w:val="22"/>
        <w:szCs w:val="32"/>
        <w:lang w:val="es-E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E65C8"/>
    <w:pPr>
      <w:spacing w:after="0" w:line="240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3213F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3213F"/>
  </w:style>
  <w:style w:type="paragraph" w:styleId="Piedepgina">
    <w:name w:val="footer"/>
    <w:basedOn w:val="Normal"/>
    <w:link w:val="PiedepginaCar"/>
    <w:uiPriority w:val="99"/>
    <w:unhideWhenUsed/>
    <w:rsid w:val="00D3213F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3213F"/>
  </w:style>
  <w:style w:type="paragraph" w:styleId="Prrafodelista">
    <w:name w:val="List Paragraph"/>
    <w:basedOn w:val="Normal"/>
    <w:uiPriority w:val="34"/>
    <w:qFormat/>
    <w:rsid w:val="00D3213F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EF6EC5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EF6EC5"/>
    <w:rPr>
      <w:color w:val="605E5C"/>
      <w:shd w:val="clear" w:color="auto" w:fill="E1DFDD"/>
    </w:rPr>
  </w:style>
  <w:style w:type="table" w:styleId="Tablaconcuadrcula">
    <w:name w:val="Table Grid"/>
    <w:basedOn w:val="Tablanormal"/>
    <w:uiPriority w:val="39"/>
    <w:rsid w:val="00EF6E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623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75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683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284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0390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3464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7204162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25377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63188065">
          <w:marLeft w:val="-225"/>
          <w:marRight w:val="-225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9652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94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0637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950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76489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1514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6088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23500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5017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7051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954927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97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76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8305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6077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1750991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19018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74834413">
          <w:marLeft w:val="-225"/>
          <w:marRight w:val="-225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70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3287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3631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2325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1891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8357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9980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91092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5121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8201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9428249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606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6753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836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5994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5267101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7860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282709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87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967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519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6026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69575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34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7444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8006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727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3353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037788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616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1057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981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182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8805224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5795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27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1471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3377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4460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9393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8829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512875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69055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551230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9423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1106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234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2784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448064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02903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24609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8912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63897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29909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97582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115070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14754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062115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53044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0061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04126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424562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3984380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83981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000413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148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8475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0299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5726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7451290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7014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1537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48897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48632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96438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92047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6662032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374783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711794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28351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97081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26593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17290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5598524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29792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575550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0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9735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7321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6679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6620152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1876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46687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24591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14351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71357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474013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5141018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318924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666981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52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718249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3365727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869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7205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603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7263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8972108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80377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154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75847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224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620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569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1414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5803275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72389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344754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76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956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9322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75462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3200768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27856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74062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80719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81680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42101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40706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6130044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928950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491065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16437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591706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7061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95819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758485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72389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074902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372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3390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1667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40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633968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38601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76813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78062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13292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85397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657929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7716268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721350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068028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6929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95604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22350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92686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7524369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918821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985292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204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4700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7799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0471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348117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87119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45207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25560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80081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0074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9352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8181824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159527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274384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52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797164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014522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107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3987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6936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8506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6904998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66610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21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1898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179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5223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3976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9471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6326584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06549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195771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471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1162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2354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7199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6434813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8675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79084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21063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48220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102537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695011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8751202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51219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931761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00190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56386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01232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03577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9880221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42227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4408049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631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012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2776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5195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940215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57767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09699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26483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67954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40963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288488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6505509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260108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394406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367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42313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5189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837968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3569289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20812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772011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263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5532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735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6426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7371795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6650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1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36605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09921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57559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50520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4528649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350558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574432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52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793374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5143499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862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458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6926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2981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5555908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9613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404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65442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426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920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650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78001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2940591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59281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670963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143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8366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0902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17342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468037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46444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22951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13757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76995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17826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034362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8756528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91005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853444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76821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50504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47149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64688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9089539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212106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684381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427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0183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571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5716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7549974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5295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91747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31747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02477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77596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790100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5238350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20255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906533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68719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21676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9244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9507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7177759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23000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6163935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910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1726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2211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21841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0511329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59361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03070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1737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66871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11072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47103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0787417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51670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40570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52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487006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985796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152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3979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8399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420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0892405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94580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878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83854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63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6003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8765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2819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5776331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5410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62098263">
          <w:marLeft w:val="-225"/>
          <w:marRight w:val="-225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8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205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2710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0572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60564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0975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6974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60194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9177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54089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745375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566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948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6503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3035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6960547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30808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90249322">
          <w:marLeft w:val="-225"/>
          <w:marRight w:val="-225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623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0067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8175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707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4549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7732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9498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2187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068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767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005750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571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92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2122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1072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3598671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8698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67662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111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654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0979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48273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1076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242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67246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7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1593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328711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80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6495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7780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6276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2378843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5577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145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338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378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3238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510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57596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1038825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52451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81360869">
          <w:marLeft w:val="-225"/>
          <w:marRight w:val="-225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53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6677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8036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426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59813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4151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8896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02461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2099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99790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5878394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522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7031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1104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9691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7327297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12055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81377556">
          <w:marLeft w:val="-225"/>
          <w:marRight w:val="-225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185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1166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711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65781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17944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422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19743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49912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7526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0135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007306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123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7181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222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1589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2441871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2973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855341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0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6320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99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1945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60680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1554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6986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63142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5296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3786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880307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755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1459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8972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684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9358805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3512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503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7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11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8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2832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144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3042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8326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1769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1782681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02248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56609081">
          <w:marLeft w:val="-225"/>
          <w:marRight w:val="-225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806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127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5661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7239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16348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0932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0038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80517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4915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8401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6914986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097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424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8297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5460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5794385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7210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18506067">
          <w:marLeft w:val="-225"/>
          <w:marRight w:val="-225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713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0448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7113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23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42396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1123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921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23346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8447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4694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420073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686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2023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5580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3738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9127635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21351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486804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847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307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6215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24644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81969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3403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5071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03664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125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34368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057704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90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5575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9622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0456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6433050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4888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undacionciab.com/wp-content/uploads/2026/04/PLANTILLA-DE-PERSONAL-2025.odt" TargetMode="External"/><Relationship Id="rId13" Type="http://schemas.openxmlformats.org/officeDocument/2006/relationships/hyperlink" Target="https://www.fundacionciab.com/wp-content/uploads/2026/04/PLANTILLA-DE-PERSONAL-2025.pdf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fundacionciab.com/wp-content/uploads/2026/04/PLANTILLA-DE-PERSONAL-2025.pdf" TargetMode="External"/><Relationship Id="rId12" Type="http://schemas.openxmlformats.org/officeDocument/2006/relationships/hyperlink" Target="https://www.fundacionciab.com/wp-content/uploads/2026/04/PLANTILLA-DE-PERSONAL-2025.doc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fundacionciab.com/wp-content/uploads/2026/04/PLANTILLA-DE-PERSONAL-2025.odt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www.fundacionciab.com/wp-content/uploads/2026/04/PLANTILLA-DE-PERSONAL-2025.doc" TargetMode="External"/><Relationship Id="rId10" Type="http://schemas.openxmlformats.org/officeDocument/2006/relationships/hyperlink" Target="https://www.fundacionciab.com/wp-content/uploads/2026/04/PLANTILLA-DE-PERSONAL-2025.pdf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www.fundacionciab.com/wp-content/uploads/2026/04/PLANTILLA-DE-PERSONAL-2025.doc" TargetMode="External"/><Relationship Id="rId14" Type="http://schemas.openxmlformats.org/officeDocument/2006/relationships/hyperlink" Target="https://www.fundacionciab.com/wp-content/uploads/2026/04/PLANTILLA-DE-PERSONAL-2025.od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</Pages>
  <Words>467</Words>
  <Characters>2570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 Domínguez</dc:creator>
  <cp:keywords/>
  <dc:description/>
  <cp:lastModifiedBy>seprosole@hotmail.com</cp:lastModifiedBy>
  <cp:revision>3</cp:revision>
  <cp:lastPrinted>2026-04-22T08:36:00Z</cp:lastPrinted>
  <dcterms:created xsi:type="dcterms:W3CDTF">2026-04-22T09:02:00Z</dcterms:created>
  <dcterms:modified xsi:type="dcterms:W3CDTF">2026-04-22T09:11:00Z</dcterms:modified>
</cp:coreProperties>
</file>